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9FD" w:rsidRDefault="003625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ИНФОРМАЦИЯ</w:t>
      </w:r>
    </w:p>
    <w:p w:rsidR="00D649FD" w:rsidRDefault="003625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о деятельности комиссий по соблюдению требований к служебному поведению муниципальных служащих и урегулированию конфликта интересов в органах местного самоуправления Тверской области</w:t>
      </w:r>
    </w:p>
    <w:p w:rsidR="00D649FD" w:rsidRDefault="003625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за </w:t>
      </w:r>
      <w:r>
        <w:rPr>
          <w:rFonts w:ascii="Times New Roman" w:eastAsia="Times New Roman" w:hAnsi="Times New Roman" w:cs="Times New Roman"/>
          <w:sz w:val="30"/>
          <w:szCs w:val="30"/>
          <w:lang w:val="en-US"/>
        </w:rPr>
        <w:t>III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30"/>
          <w:szCs w:val="30"/>
        </w:rPr>
        <w:t xml:space="preserve"> квартал 2014 года</w:t>
      </w:r>
    </w:p>
    <w:p w:rsidR="00D649FD" w:rsidRPr="009C4DE4" w:rsidRDefault="009C4DE4" w:rsidP="009C4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Спировский район</w:t>
      </w:r>
    </w:p>
    <w:tbl>
      <w:tblPr>
        <w:tblW w:w="5000" w:type="pct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19"/>
        <w:gridCol w:w="846"/>
        <w:gridCol w:w="568"/>
        <w:gridCol w:w="1127"/>
        <w:gridCol w:w="1130"/>
        <w:gridCol w:w="1127"/>
        <w:gridCol w:w="991"/>
        <w:gridCol w:w="1416"/>
        <w:gridCol w:w="988"/>
        <w:gridCol w:w="565"/>
        <w:gridCol w:w="562"/>
        <w:gridCol w:w="1192"/>
        <w:gridCol w:w="674"/>
        <w:gridCol w:w="825"/>
        <w:gridCol w:w="656"/>
      </w:tblGrid>
      <w:tr w:rsidR="00D649FD">
        <w:trPr>
          <w:trHeight w:val="817"/>
        </w:trPr>
        <w:tc>
          <w:tcPr>
            <w:tcW w:w="717" w:type="pct"/>
            <w:vMerge w:val="restart"/>
            <w:textDirection w:val="btLr"/>
          </w:tcPr>
          <w:p w:rsidR="00D649FD" w:rsidRDefault="00D649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49FD" w:rsidRDefault="00D649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49FD" w:rsidRDefault="00D649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49FD" w:rsidRDefault="003625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286" w:type="pct"/>
            <w:vMerge w:val="restart"/>
            <w:textDirection w:val="btLr"/>
          </w:tcPr>
          <w:p w:rsidR="00D649FD" w:rsidRDefault="003625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число муниципальных органов/ образованных в них комиссий</w:t>
            </w:r>
          </w:p>
        </w:tc>
        <w:tc>
          <w:tcPr>
            <w:tcW w:w="192" w:type="pct"/>
            <w:vMerge w:val="restart"/>
            <w:textDirection w:val="btLr"/>
          </w:tcPr>
          <w:p w:rsidR="00D649FD" w:rsidRDefault="003625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Проведено заседаний комиссий</w:t>
            </w:r>
          </w:p>
        </w:tc>
        <w:tc>
          <w:tcPr>
            <w:tcW w:w="1958" w:type="pct"/>
            <w:gridSpan w:val="5"/>
            <w:shd w:val="clear" w:color="auto" w:fill="auto"/>
          </w:tcPr>
          <w:p w:rsidR="00D649FD" w:rsidRDefault="00D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49FD" w:rsidRDefault="00D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49FD" w:rsidRDefault="0036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рассмотренных комиссией материалов (обращений)</w:t>
            </w:r>
          </w:p>
        </w:tc>
        <w:tc>
          <w:tcPr>
            <w:tcW w:w="1118" w:type="pct"/>
            <w:gridSpan w:val="4"/>
          </w:tcPr>
          <w:p w:rsidR="00D649FD" w:rsidRDefault="00D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49FD" w:rsidRDefault="00D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49FD" w:rsidRDefault="0036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выявленных комиссией нарушений</w:t>
            </w:r>
          </w:p>
        </w:tc>
        <w:tc>
          <w:tcPr>
            <w:tcW w:w="228" w:type="pct"/>
            <w:vMerge w:val="restart"/>
            <w:shd w:val="clear" w:color="auto" w:fill="auto"/>
            <w:textDirection w:val="btLr"/>
          </w:tcPr>
          <w:p w:rsidR="00D649FD" w:rsidRDefault="003625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отказов на замещение должности после увольнения со службы</w:t>
            </w:r>
          </w:p>
        </w:tc>
        <w:tc>
          <w:tcPr>
            <w:tcW w:w="279" w:type="pct"/>
            <w:vMerge w:val="restart"/>
            <w:shd w:val="clear" w:color="auto" w:fill="auto"/>
            <w:textDirection w:val="btLr"/>
          </w:tcPr>
          <w:p w:rsidR="00D649FD" w:rsidRDefault="003625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служащих, привлеченных к дисциплинарной ответственности по результатам заседаний комиссий</w:t>
            </w:r>
          </w:p>
        </w:tc>
        <w:tc>
          <w:tcPr>
            <w:tcW w:w="222" w:type="pct"/>
            <w:vMerge w:val="restart"/>
            <w:shd w:val="clear" w:color="auto" w:fill="auto"/>
            <w:textDirection w:val="btLr"/>
          </w:tcPr>
          <w:p w:rsidR="00D649FD" w:rsidRDefault="003625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материалов, направленных комиссиями в правоохранительные органы</w:t>
            </w:r>
          </w:p>
        </w:tc>
      </w:tr>
      <w:tr w:rsidR="00D649FD">
        <w:trPr>
          <w:cantSplit/>
          <w:trHeight w:val="4298"/>
        </w:trPr>
        <w:tc>
          <w:tcPr>
            <w:tcW w:w="717" w:type="pct"/>
            <w:vMerge/>
          </w:tcPr>
          <w:p w:rsidR="00D649FD" w:rsidRDefault="00D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" w:type="pct"/>
            <w:vMerge/>
          </w:tcPr>
          <w:p w:rsidR="00D649FD" w:rsidRDefault="00D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" w:type="pct"/>
            <w:vMerge/>
          </w:tcPr>
          <w:p w:rsidR="00D649FD" w:rsidRDefault="00D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" w:type="pct"/>
            <w:textDirection w:val="btLr"/>
          </w:tcPr>
          <w:p w:rsidR="00D649FD" w:rsidRDefault="003625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представлений служащими недостоверных или неполных сведений о доходах, об имуществе и обязательствах имущественного характера</w:t>
            </w:r>
          </w:p>
        </w:tc>
        <w:tc>
          <w:tcPr>
            <w:tcW w:w="382" w:type="pct"/>
            <w:textDirection w:val="btLr"/>
          </w:tcPr>
          <w:p w:rsidR="00D649FD" w:rsidRDefault="003625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Проверок несоблюдения служащими требований к служебному поведению и требований об урегулировании конфликта  интересов</w:t>
            </w:r>
          </w:p>
        </w:tc>
        <w:tc>
          <w:tcPr>
            <w:tcW w:w="381" w:type="pct"/>
            <w:textDirection w:val="btLr"/>
          </w:tcPr>
          <w:p w:rsidR="00D649FD" w:rsidRDefault="003625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335" w:type="pct"/>
            <w:textDirection w:val="btLr"/>
          </w:tcPr>
          <w:p w:rsidR="00D649FD" w:rsidRDefault="003625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 невозможности по объективным причинам представить сведения о доходах супруги (супруга) и несовершеннолетних детей</w:t>
            </w:r>
          </w:p>
        </w:tc>
        <w:tc>
          <w:tcPr>
            <w:tcW w:w="479" w:type="pct"/>
            <w:textDirection w:val="btLr"/>
          </w:tcPr>
          <w:p w:rsidR="00D649FD" w:rsidRDefault="0036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 обеспечении соблюдения служащими требований к служебному поведению и (или) требований об урегулировании  конфликта интересов либо осуществления мер по предупреждению коррупции</w:t>
            </w:r>
          </w:p>
        </w:tc>
        <w:tc>
          <w:tcPr>
            <w:tcW w:w="334" w:type="pct"/>
            <w:textDirection w:val="btLr"/>
          </w:tcPr>
          <w:p w:rsidR="00D649FD" w:rsidRDefault="003625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Требований к достоверности и полноте сведений о доходах, об имуществе и обязательствах имущественного характера</w:t>
            </w:r>
          </w:p>
          <w:p w:rsidR="00D649FD" w:rsidRDefault="00D649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textDirection w:val="btLr"/>
          </w:tcPr>
          <w:p w:rsidR="00D649FD" w:rsidRDefault="003625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Требований к служебному поведению</w:t>
            </w:r>
          </w:p>
        </w:tc>
        <w:tc>
          <w:tcPr>
            <w:tcW w:w="190" w:type="pct"/>
            <w:textDirection w:val="btLr"/>
          </w:tcPr>
          <w:p w:rsidR="00D649FD" w:rsidRDefault="003625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Требований об урегулировании конфликта интересов</w:t>
            </w:r>
          </w:p>
        </w:tc>
        <w:tc>
          <w:tcPr>
            <w:tcW w:w="403" w:type="pct"/>
            <w:textDirection w:val="btLr"/>
          </w:tcPr>
          <w:p w:rsidR="00D649FD" w:rsidRDefault="003625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Требований об объективности и уважительности причин непредставления сведений о доходах супруги (супруга) и несовершеннолетних детей служащего</w:t>
            </w:r>
          </w:p>
        </w:tc>
        <w:tc>
          <w:tcPr>
            <w:tcW w:w="228" w:type="pct"/>
            <w:vMerge/>
            <w:shd w:val="clear" w:color="auto" w:fill="auto"/>
          </w:tcPr>
          <w:p w:rsidR="00D649FD" w:rsidRDefault="00D649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D649FD" w:rsidRDefault="00D64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2" w:type="pct"/>
            <w:vMerge/>
            <w:shd w:val="clear" w:color="auto" w:fill="auto"/>
          </w:tcPr>
          <w:p w:rsidR="00D649FD" w:rsidRDefault="00D64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649FD">
        <w:trPr>
          <w:cantSplit/>
          <w:trHeight w:val="379"/>
        </w:trPr>
        <w:tc>
          <w:tcPr>
            <w:tcW w:w="717" w:type="pct"/>
          </w:tcPr>
          <w:p w:rsidR="00D649FD" w:rsidRDefault="0036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6" w:type="pct"/>
          </w:tcPr>
          <w:p w:rsidR="00D649FD" w:rsidRDefault="0036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2" w:type="pct"/>
          </w:tcPr>
          <w:p w:rsidR="00D649FD" w:rsidRDefault="0036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81" w:type="pct"/>
          </w:tcPr>
          <w:p w:rsidR="00D649FD" w:rsidRDefault="0036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82" w:type="pct"/>
          </w:tcPr>
          <w:p w:rsidR="00D649FD" w:rsidRDefault="0036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81" w:type="pct"/>
          </w:tcPr>
          <w:p w:rsidR="00D649FD" w:rsidRDefault="0036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35" w:type="pct"/>
          </w:tcPr>
          <w:p w:rsidR="00D649FD" w:rsidRDefault="0036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79" w:type="pct"/>
          </w:tcPr>
          <w:p w:rsidR="00D649FD" w:rsidRDefault="0036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34" w:type="pct"/>
          </w:tcPr>
          <w:p w:rsidR="00D649FD" w:rsidRDefault="0036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91" w:type="pct"/>
          </w:tcPr>
          <w:p w:rsidR="00D649FD" w:rsidRDefault="0036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90" w:type="pct"/>
          </w:tcPr>
          <w:p w:rsidR="00D649FD" w:rsidRDefault="0036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03" w:type="pct"/>
          </w:tcPr>
          <w:p w:rsidR="00D649FD" w:rsidRDefault="0036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28" w:type="pct"/>
            <w:shd w:val="clear" w:color="auto" w:fill="auto"/>
          </w:tcPr>
          <w:p w:rsidR="00D649FD" w:rsidRDefault="0036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79" w:type="pct"/>
            <w:shd w:val="clear" w:color="auto" w:fill="auto"/>
          </w:tcPr>
          <w:p w:rsidR="00D649FD" w:rsidRDefault="0036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22" w:type="pct"/>
            <w:shd w:val="clear" w:color="auto" w:fill="auto"/>
          </w:tcPr>
          <w:p w:rsidR="00D649FD" w:rsidRDefault="0036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D649FD">
        <w:trPr>
          <w:cantSplit/>
          <w:trHeight w:val="379"/>
        </w:trPr>
        <w:tc>
          <w:tcPr>
            <w:tcW w:w="717" w:type="pct"/>
            <w:vAlign w:val="center"/>
          </w:tcPr>
          <w:p w:rsidR="00D649FD" w:rsidRDefault="009C4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Спировский район</w:t>
            </w:r>
          </w:p>
        </w:tc>
        <w:tc>
          <w:tcPr>
            <w:tcW w:w="286" w:type="pct"/>
            <w:vAlign w:val="center"/>
          </w:tcPr>
          <w:p w:rsidR="00D649FD" w:rsidRDefault="009C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92" w:type="pct"/>
            <w:vAlign w:val="center"/>
          </w:tcPr>
          <w:p w:rsidR="00D649FD" w:rsidRDefault="009C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81" w:type="pct"/>
            <w:vAlign w:val="center"/>
          </w:tcPr>
          <w:p w:rsidR="00D649FD" w:rsidRDefault="009C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82" w:type="pct"/>
            <w:vAlign w:val="center"/>
          </w:tcPr>
          <w:p w:rsidR="00D649FD" w:rsidRDefault="009C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81" w:type="pct"/>
            <w:vAlign w:val="center"/>
          </w:tcPr>
          <w:p w:rsidR="00D649FD" w:rsidRDefault="009C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35" w:type="pct"/>
            <w:vAlign w:val="center"/>
          </w:tcPr>
          <w:p w:rsidR="00D649FD" w:rsidRDefault="009C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79" w:type="pct"/>
            <w:vAlign w:val="center"/>
          </w:tcPr>
          <w:p w:rsidR="00D649FD" w:rsidRDefault="009C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34" w:type="pct"/>
            <w:vAlign w:val="center"/>
          </w:tcPr>
          <w:p w:rsidR="00D649FD" w:rsidRDefault="009C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1" w:type="pct"/>
            <w:vAlign w:val="center"/>
          </w:tcPr>
          <w:p w:rsidR="00D649FD" w:rsidRDefault="009C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0" w:type="pct"/>
            <w:vAlign w:val="center"/>
          </w:tcPr>
          <w:p w:rsidR="00D649FD" w:rsidRDefault="009C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03" w:type="pct"/>
            <w:vAlign w:val="center"/>
          </w:tcPr>
          <w:p w:rsidR="00D649FD" w:rsidRDefault="009C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D649FD" w:rsidRDefault="009C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D649FD" w:rsidRDefault="009C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D649FD" w:rsidRDefault="009C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D649FD" w:rsidRDefault="00D649FD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649FD" w:rsidRDefault="00D649FD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</w:p>
    <w:sectPr w:rsidR="00D649FD" w:rsidSect="00D649FD">
      <w:pgSz w:w="16838" w:h="11906" w:orient="landscape" w:code="9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649FD"/>
    <w:rsid w:val="00362529"/>
    <w:rsid w:val="00884BBB"/>
    <w:rsid w:val="009C4DE4"/>
    <w:rsid w:val="00D64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5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М. Максаков</dc:creator>
  <cp:lastModifiedBy>Admin</cp:lastModifiedBy>
  <cp:revision>3</cp:revision>
  <dcterms:created xsi:type="dcterms:W3CDTF">2014-09-19T04:59:00Z</dcterms:created>
  <dcterms:modified xsi:type="dcterms:W3CDTF">2014-09-19T05:00:00Z</dcterms:modified>
</cp:coreProperties>
</file>